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1D315" w14:textId="77777777" w:rsidR="00BF4B66" w:rsidRDefault="00BF4B66" w:rsidP="00BF4B66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  <w:r w:rsidRPr="00BF4B66">
        <w:rPr>
          <w:rFonts w:ascii="Times New Roman" w:hAnsi="Times New Roman"/>
          <w:b/>
          <w:sz w:val="28"/>
        </w:rPr>
        <w:t xml:space="preserve">Административная ответственность </w:t>
      </w:r>
    </w:p>
    <w:p w14:paraId="436E6C2A" w14:textId="77777777" w:rsidR="00BF4B66" w:rsidRDefault="00BF4B66" w:rsidP="00BF4B66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  <w:r w:rsidRPr="00BF4B66">
        <w:rPr>
          <w:rFonts w:ascii="Times New Roman" w:hAnsi="Times New Roman"/>
          <w:b/>
          <w:sz w:val="28"/>
        </w:rPr>
        <w:t xml:space="preserve">за совершение правонарушений </w:t>
      </w:r>
    </w:p>
    <w:p w14:paraId="3DF377CD" w14:textId="581547C0" w:rsidR="00BF4B66" w:rsidRPr="00BF4B66" w:rsidRDefault="00BF4B66" w:rsidP="00BF4B66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  <w:r w:rsidRPr="00BF4B66">
        <w:rPr>
          <w:rFonts w:ascii="Times New Roman" w:hAnsi="Times New Roman"/>
          <w:b/>
          <w:sz w:val="28"/>
        </w:rPr>
        <w:t>экстремистской направленности</w:t>
      </w:r>
    </w:p>
    <w:p w14:paraId="3008AE59" w14:textId="77777777" w:rsidR="00BF4B66" w:rsidRDefault="00BF4B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1000000" w14:textId="776DD79C" w:rsidR="00B25504" w:rsidRDefault="00BF4B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Статьей 19 Конституции Российской Федерации гарантируется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</w:t>
      </w:r>
      <w:r>
        <w:rPr>
          <w:rFonts w:ascii="Times New Roman" w:hAnsi="Times New Roman"/>
          <w:sz w:val="28"/>
        </w:rPr>
        <w:t xml:space="preserve">убеждений, принадлежности к общественным объединениям, а также </w:t>
      </w:r>
      <w:r>
        <w:rPr>
          <w:rFonts w:ascii="Times New Roman" w:hAnsi="Times New Roman"/>
          <w:sz w:val="28"/>
        </w:rPr>
        <w:t>других обстоятельств. При этом ограничение прав граждан по признакам социальной расовой, национальной, языковой или религиозной принадлежности не допускается.</w:t>
      </w:r>
    </w:p>
    <w:p w14:paraId="02000000" w14:textId="77777777" w:rsidR="00B25504" w:rsidRDefault="00BF4B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25.07.2002</w:t>
      </w:r>
      <w:r>
        <w:rPr>
          <w:rFonts w:ascii="Times New Roman" w:hAnsi="Times New Roman"/>
          <w:sz w:val="28"/>
        </w:rPr>
        <w:t xml:space="preserve"> №114-ФЗ «О противодействии экстремистской деятельности» дано понятие экстремизма, под которым следует понимать запрещенные деяния, в том числе возбуждение социальной, расовой, национальной или религиозной розни, пропаганду исключительности, превосходства </w:t>
      </w:r>
      <w:r>
        <w:rPr>
          <w:rFonts w:ascii="Times New Roman" w:hAnsi="Times New Roman"/>
          <w:sz w:val="28"/>
        </w:rPr>
        <w:t>либо неполноценности человека по признаку его социальной, расовой, национальной, религиозной или языковой принадлежности или отношения к религии.</w:t>
      </w:r>
    </w:p>
    <w:p w14:paraId="03000000" w14:textId="77777777" w:rsidR="00B25504" w:rsidRDefault="00BF4B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Кодексом Российской Федерации об административных правонарушениях (далее – КоАП РФ) установлена ответственност</w:t>
      </w:r>
      <w:r>
        <w:rPr>
          <w:rFonts w:ascii="Times New Roman" w:hAnsi="Times New Roman"/>
          <w:sz w:val="28"/>
        </w:rPr>
        <w:t>ь за совершение правонарушений экстремистской направленности.</w:t>
      </w:r>
    </w:p>
    <w:p w14:paraId="04000000" w14:textId="77777777" w:rsidR="00B25504" w:rsidRDefault="00BF4B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статьей 20.3 КоАП РФ за пропаганду либо публичное демонстрирование атрибутики или символики экстремистских организаций (к примеру, свастики, символов фашистской Германии, изображений фашист</w:t>
      </w:r>
      <w:r>
        <w:rPr>
          <w:rFonts w:ascii="Times New Roman" w:hAnsi="Times New Roman"/>
          <w:sz w:val="28"/>
        </w:rPr>
        <w:t>ского приветствия) предусмотрено наложение административного штрафа в размере от одной  до двух тысяч рублей с конфискацией нацистской или иной указанной атрибутики или символики либо административный арест на срок до пятнадцати суток с конфискацией  нацис</w:t>
      </w:r>
      <w:r>
        <w:rPr>
          <w:rFonts w:ascii="Times New Roman" w:hAnsi="Times New Roman"/>
          <w:sz w:val="28"/>
        </w:rPr>
        <w:t>тской или иной указанной атрибутики или символики.</w:t>
      </w:r>
    </w:p>
    <w:p w14:paraId="05000000" w14:textId="6E9BD1B5" w:rsidR="00B25504" w:rsidRDefault="00BF4B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Статья 20.29 КоАП РФ устанавливает ответственность за производство и распространение экстремистских материалов. Под данный состав подпадает </w:t>
      </w:r>
      <w:r>
        <w:rPr>
          <w:rFonts w:ascii="Times New Roman" w:hAnsi="Times New Roman"/>
          <w:sz w:val="28"/>
        </w:rPr>
        <w:t>производство, хранение и массовое распространение</w:t>
      </w:r>
      <w:r>
        <w:rPr>
          <w:rFonts w:ascii="Times New Roman" w:hAnsi="Times New Roman"/>
          <w:sz w:val="28"/>
        </w:rPr>
        <w:t xml:space="preserve"> экстремистски</w:t>
      </w:r>
      <w:r>
        <w:rPr>
          <w:rFonts w:ascii="Times New Roman" w:hAnsi="Times New Roman"/>
          <w:sz w:val="28"/>
        </w:rPr>
        <w:t xml:space="preserve">х материалов, которые включены </w:t>
      </w:r>
      <w:r>
        <w:rPr>
          <w:rFonts w:ascii="Times New Roman" w:hAnsi="Times New Roman"/>
          <w:sz w:val="28"/>
        </w:rPr>
        <w:t>в о</w:t>
      </w:r>
      <w:r>
        <w:rPr>
          <w:rFonts w:ascii="Times New Roman" w:hAnsi="Times New Roman"/>
          <w:sz w:val="28"/>
        </w:rPr>
        <w:t>фициальный опубликованный федеральный список экстремистских материалов. За совершение указанного правонарушения предусмотрено наказание в виде наложения административного штрафа на граждан в размере от одной тысячи до тр</w:t>
      </w:r>
      <w:r>
        <w:rPr>
          <w:rFonts w:ascii="Times New Roman" w:hAnsi="Times New Roman"/>
          <w:sz w:val="28"/>
        </w:rPr>
        <w:t>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производства.</w:t>
      </w:r>
    </w:p>
    <w:p w14:paraId="06000000" w14:textId="34C9FF60" w:rsidR="00B25504" w:rsidRDefault="00BF4B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20.3.1 КоАП РФ влечет ответственность за возбуждение ненависти либо вражды, а равно униж</w:t>
      </w:r>
      <w:r>
        <w:rPr>
          <w:rFonts w:ascii="Times New Roman" w:hAnsi="Times New Roman"/>
          <w:sz w:val="28"/>
        </w:rPr>
        <w:t xml:space="preserve">ение человеческого достоинства. К таким действиям относится возбуждение ненависти либо вражды, а также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</w:t>
      </w:r>
      <w:r>
        <w:rPr>
          <w:rFonts w:ascii="Times New Roman" w:hAnsi="Times New Roman"/>
          <w:sz w:val="28"/>
        </w:rPr>
        <w:t xml:space="preserve">к какой-либо социальной группе, совершенные публично, в </w:t>
      </w:r>
      <w:r>
        <w:rPr>
          <w:rFonts w:ascii="Times New Roman" w:hAnsi="Times New Roman"/>
          <w:sz w:val="28"/>
        </w:rPr>
        <w:lastRenderedPageBreak/>
        <w:t xml:space="preserve">том числе с использованием средств </w:t>
      </w:r>
      <w:r>
        <w:rPr>
          <w:rFonts w:ascii="Times New Roman" w:hAnsi="Times New Roman"/>
          <w:sz w:val="28"/>
        </w:rPr>
        <w:t xml:space="preserve">массовой </w:t>
      </w:r>
      <w:r>
        <w:rPr>
          <w:rFonts w:ascii="Times New Roman" w:hAnsi="Times New Roman"/>
          <w:sz w:val="28"/>
        </w:rPr>
        <w:t xml:space="preserve">информации </w:t>
      </w:r>
      <w:r>
        <w:rPr>
          <w:rFonts w:ascii="Times New Roman" w:hAnsi="Times New Roman"/>
          <w:sz w:val="28"/>
        </w:rPr>
        <w:t>либо информационно-телекоммуникационных</w:t>
      </w:r>
      <w:r>
        <w:rPr>
          <w:rFonts w:ascii="Times New Roman" w:hAnsi="Times New Roman"/>
          <w:sz w:val="28"/>
        </w:rPr>
        <w:t xml:space="preserve"> сетей, включая сеть «Интернет». За указанное правонарушение установлено наказание в размере от десяти т</w:t>
      </w:r>
      <w:r>
        <w:rPr>
          <w:rFonts w:ascii="Times New Roman" w:hAnsi="Times New Roman"/>
          <w:sz w:val="28"/>
        </w:rPr>
        <w:t>ысяч до двадцати тысяч рублей, или обязательные работы на срок до ста часов, или административный арест на срок до пятнадцати суток.</w:t>
      </w:r>
    </w:p>
    <w:p w14:paraId="0B000000" w14:textId="5F2AC92D" w:rsidR="00B25504" w:rsidRDefault="00BF4B66" w:rsidP="00BF4B66">
      <w:pPr>
        <w:spacing w:after="0" w:line="240" w:lineRule="auto"/>
        <w:ind w:firstLine="709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28"/>
        </w:rPr>
        <w:t>КоАП РФ предусматривает ответственность и за другие противоправные действия, которые также могут носить экстремистский хара</w:t>
      </w:r>
      <w:r>
        <w:rPr>
          <w:rFonts w:ascii="Times New Roman" w:hAnsi="Times New Roman"/>
          <w:sz w:val="28"/>
        </w:rPr>
        <w:t>ктер или исходить из экстремистских побуждений. К их числу можно отнести: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</w:t>
      </w:r>
      <w:r>
        <w:rPr>
          <w:rFonts w:ascii="Times New Roman" w:hAnsi="Times New Roman"/>
          <w:sz w:val="28"/>
        </w:rPr>
        <w:t>роведения собрания, митинга, демонстрации, шествия или пикетирования (статья 20.2).</w:t>
      </w:r>
      <w:bookmarkStart w:id="0" w:name="_GoBack"/>
      <w:bookmarkEnd w:id="0"/>
      <w:r>
        <w:rPr>
          <w:rFonts w:ascii="Times New Roman" w:hAnsi="Times New Roman"/>
          <w:sz w:val="40"/>
        </w:rPr>
        <w:t xml:space="preserve"> </w:t>
      </w:r>
    </w:p>
    <w:p w14:paraId="0C000000" w14:textId="77777777" w:rsidR="00B25504" w:rsidRDefault="00B25504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sectPr w:rsidR="00B2550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04"/>
    <w:rsid w:val="00B25504"/>
    <w:rsid w:val="00B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8E36"/>
  <w15:docId w15:val="{3444E02C-95EE-48D9-89AA-7B7656FE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2973</Characters>
  <Application>Microsoft Office Word</Application>
  <DocSecurity>0</DocSecurity>
  <Lines>24</Lines>
  <Paragraphs>6</Paragraphs>
  <ScaleCrop>false</ScaleCrop>
  <Company>Прокуратура РФ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Казазаева Марина Игоревна</cp:lastModifiedBy>
  <cp:revision>2</cp:revision>
  <dcterms:created xsi:type="dcterms:W3CDTF">2025-06-08T10:08:00Z</dcterms:created>
  <dcterms:modified xsi:type="dcterms:W3CDTF">2025-06-08T10:11:00Z</dcterms:modified>
</cp:coreProperties>
</file>